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78F3" w:rsidRDefault="00CF46ED">
      <w:pPr>
        <w:ind w:right="720"/>
        <w:jc w:val="center"/>
        <w:rPr>
          <w:rFonts w:ascii="Insignia" w:hAnsi="Insignia"/>
          <w:b/>
          <w:sz w:val="36"/>
          <w:szCs w:val="36"/>
        </w:rPr>
      </w:pPr>
      <w:r>
        <w:rPr>
          <w:rFonts w:ascii="Insignia" w:hAnsi="Insignia"/>
          <w:noProof/>
          <w:sz w:val="36"/>
          <w:szCs w:val="36"/>
          <w:lang w:val="en-US" w:eastAsia="en-US"/>
        </w:rPr>
        <w:drawing>
          <wp:inline distT="0" distB="0" distL="0" distR="0">
            <wp:extent cx="2247265" cy="1332865"/>
            <wp:effectExtent l="25400" t="0" r="0" b="0"/>
            <wp:docPr id="1" name="Picture 1" descr="Good Sports Logo w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Sports Logo w tag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8F3" w:rsidRDefault="00D778F3">
      <w:pPr>
        <w:ind w:right="720"/>
        <w:jc w:val="center"/>
        <w:rPr>
          <w:rFonts w:ascii="Insignia" w:hAnsi="Insignia"/>
          <w:b/>
          <w:sz w:val="36"/>
          <w:szCs w:val="36"/>
        </w:rPr>
      </w:pPr>
    </w:p>
    <w:p w:rsidR="00D778F3" w:rsidRDefault="00D778F3">
      <w:pPr>
        <w:ind w:right="720"/>
        <w:jc w:val="right"/>
        <w:rPr>
          <w:rFonts w:ascii="Insignia" w:hAnsi="Insignia"/>
          <w:b/>
          <w:sz w:val="36"/>
          <w:szCs w:val="36"/>
        </w:rPr>
      </w:pPr>
    </w:p>
    <w:p w:rsidR="00D778F3" w:rsidRDefault="00D778F3">
      <w:pPr>
        <w:jc w:val="center"/>
        <w:rPr>
          <w:rFonts w:ascii="Insignia" w:hAnsi="Insignia"/>
          <w:b/>
          <w:sz w:val="36"/>
          <w:szCs w:val="36"/>
        </w:rPr>
      </w:pPr>
    </w:p>
    <w:p w:rsidR="00D778F3" w:rsidRDefault="004D5045">
      <w:pPr>
        <w:jc w:val="center"/>
        <w:rPr>
          <w:rFonts w:ascii="Insignia" w:hAnsi="Insignia"/>
          <w:b/>
          <w:sz w:val="36"/>
          <w:szCs w:val="36"/>
        </w:rPr>
      </w:pPr>
      <w:r w:rsidRPr="004D5045">
        <w:rPr>
          <w:rFonts w:ascii="Insignia" w:hAnsi="Insignia"/>
          <w:b/>
          <w:sz w:val="36"/>
          <w:szCs w:val="36"/>
        </w:rPr>
        <w:t>Stella Clavisque Club</w:t>
      </w:r>
    </w:p>
    <w:p w:rsidR="00D778F3" w:rsidRDefault="00D778F3">
      <w:pPr>
        <w:jc w:val="center"/>
        <w:rPr>
          <w:rFonts w:ascii="Insignia" w:hAnsi="Insignia"/>
          <w:b/>
          <w:sz w:val="36"/>
          <w:szCs w:val="36"/>
        </w:rPr>
      </w:pPr>
    </w:p>
    <w:p w:rsidR="00D778F3" w:rsidRDefault="00D778F3">
      <w:pPr>
        <w:jc w:val="center"/>
        <w:rPr>
          <w:rFonts w:ascii="Insignia" w:hAnsi="Insignia"/>
          <w:b/>
          <w:sz w:val="36"/>
          <w:szCs w:val="36"/>
        </w:rPr>
      </w:pPr>
      <w:r>
        <w:rPr>
          <w:rFonts w:ascii="Insignia" w:hAnsi="Insignia"/>
          <w:b/>
          <w:sz w:val="36"/>
          <w:szCs w:val="36"/>
        </w:rPr>
        <w:t>JOINS GOOD SPORTS PROGRAM</w:t>
      </w:r>
    </w:p>
    <w:p w:rsidR="00D778F3" w:rsidRDefault="00D778F3">
      <w:pPr>
        <w:rPr>
          <w:sz w:val="20"/>
          <w:szCs w:val="20"/>
        </w:rPr>
      </w:pPr>
    </w:p>
    <w:p w:rsidR="00D778F3" w:rsidRDefault="00D778F3">
      <w:pPr>
        <w:jc w:val="both"/>
        <w:rPr>
          <w:rFonts w:ascii="Verdana" w:hAnsi="Verdana"/>
          <w:b/>
          <w:sz w:val="20"/>
          <w:szCs w:val="20"/>
        </w:rPr>
      </w:pPr>
    </w:p>
    <w:p w:rsidR="00D778F3" w:rsidRDefault="004C2BC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August</w:t>
      </w:r>
      <w:r w:rsidR="003B45D3">
        <w:rPr>
          <w:rFonts w:ascii="Verdana" w:hAnsi="Verdana"/>
          <w:b/>
          <w:sz w:val="20"/>
          <w:szCs w:val="20"/>
        </w:rPr>
        <w:t xml:space="preserve"> 2014</w:t>
      </w: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Sports clubs such as ours play a significant role in the community and therefore have a responsibility to our members and their families. In recognition of this, the </w:t>
      </w:r>
      <w:r w:rsidR="004D5045" w:rsidRPr="004D5045">
        <w:rPr>
          <w:rFonts w:ascii="Verdana" w:hAnsi="Verdana"/>
          <w:b/>
          <w:sz w:val="20"/>
          <w:szCs w:val="20"/>
        </w:rPr>
        <w:t>Stella Clavisque Club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 elected to participate in the Australian Drug Foundation’s Good Sports program.</w:t>
      </w:r>
    </w:p>
    <w:p w:rsidR="00D778F3" w:rsidRDefault="00D778F3">
      <w:pPr>
        <w:pStyle w:val="GSFormBody"/>
        <w:ind w:right="0"/>
      </w:pP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Sports is the first nationwide alcohol management program of its kind and is run in </w:t>
      </w:r>
      <w:r>
        <w:rPr>
          <w:rFonts w:ascii="Verdana" w:hAnsi="Verdana"/>
          <w:b/>
          <w:sz w:val="20"/>
          <w:szCs w:val="20"/>
        </w:rPr>
        <w:t>Victoria</w:t>
      </w:r>
      <w:r>
        <w:rPr>
          <w:rFonts w:ascii="Verdana" w:hAnsi="Verdana"/>
          <w:sz w:val="20"/>
          <w:szCs w:val="20"/>
        </w:rPr>
        <w:t xml:space="preserve"> by </w:t>
      </w:r>
      <w:r>
        <w:rPr>
          <w:rFonts w:ascii="Verdana" w:hAnsi="Verdana"/>
          <w:b/>
          <w:sz w:val="20"/>
          <w:szCs w:val="20"/>
        </w:rPr>
        <w:t>Australian Drug Foundation</w:t>
      </w:r>
      <w:r>
        <w:rPr>
          <w:rFonts w:ascii="Verdana" w:hAnsi="Verdana"/>
          <w:sz w:val="20"/>
          <w:szCs w:val="20"/>
        </w:rPr>
        <w:t xml:space="preserve"> with the support of </w:t>
      </w:r>
      <w:r>
        <w:rPr>
          <w:rFonts w:ascii="Verdana" w:hAnsi="Verdana"/>
          <w:b/>
          <w:sz w:val="20"/>
          <w:szCs w:val="20"/>
        </w:rPr>
        <w:t>TAC, VicHealth, Department of Human Services</w:t>
      </w:r>
      <w:r>
        <w:rPr>
          <w:rFonts w:ascii="Verdana" w:hAnsi="Verdana"/>
          <w:sz w:val="20"/>
          <w:szCs w:val="20"/>
        </w:rPr>
        <w:t xml:space="preserve"> and the Alcohol Education Rehabilitation Foundation. The program has been designed to assist clubs with the responsible management of alcohol and is the only nationwide program of its kind. </w:t>
      </w:r>
    </w:p>
    <w:p w:rsidR="00D778F3" w:rsidRDefault="00D778F3">
      <w:pPr>
        <w:pStyle w:val="GSFormBody"/>
        <w:ind w:right="0"/>
      </w:pP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a community based club we believe involvement in this program is a way for our club to promote a healthy and welcoming club culture whilst working to consistently meet our duty of care obligations in regards to alcohol consumption.</w:t>
      </w: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</w:p>
    <w:p w:rsidR="00D778F3" w:rsidRDefault="00D778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become Good Sports Level 1 accredited we will address a number of criteria including having Responsible Serving of Alcohol trained bar staff and our facilities will be smoke free.</w:t>
      </w:r>
    </w:p>
    <w:p w:rsidR="00D778F3" w:rsidRDefault="00D778F3">
      <w:pPr>
        <w:pStyle w:val="GSFormBody"/>
        <w:ind w:right="0"/>
      </w:pPr>
    </w:p>
    <w:p w:rsidR="00D778F3" w:rsidRDefault="00D778F3">
      <w:pPr>
        <w:pStyle w:val="GSFormBody"/>
        <w:ind w:right="0"/>
        <w:rPr>
          <w:b/>
        </w:rPr>
      </w:pPr>
      <w:r>
        <w:t xml:space="preserve">For more information about the Good Sports program contact </w:t>
      </w:r>
      <w:r w:rsidR="004C2BCF">
        <w:rPr>
          <w:b/>
        </w:rPr>
        <w:t>Paul Lesur</w:t>
      </w:r>
      <w:r>
        <w:rPr>
          <w:b/>
        </w:rPr>
        <w:t>.</w:t>
      </w:r>
    </w:p>
    <w:sectPr w:rsidR="00D778F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nsignia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embedSystemFonts/>
  <w:defaultTabStop w:val="720"/>
  <w:noPunctuationKerning/>
  <w:characterSpacingControl w:val="doNotCompress"/>
  <w:compat>
    <w:applyBreakingRules/>
  </w:compat>
  <w:rsids>
    <w:rsidRoot w:val="00D778F3"/>
    <w:rsid w:val="002E6F2B"/>
    <w:rsid w:val="002F11E6"/>
    <w:rsid w:val="003B45D3"/>
    <w:rsid w:val="004C2BCF"/>
    <w:rsid w:val="004D5045"/>
    <w:rsid w:val="004F79BF"/>
    <w:rsid w:val="0059654D"/>
    <w:rsid w:val="005C289D"/>
    <w:rsid w:val="00755D9F"/>
    <w:rsid w:val="007841F4"/>
    <w:rsid w:val="00A46966"/>
    <w:rsid w:val="00B07C18"/>
    <w:rsid w:val="00CF46ED"/>
    <w:rsid w:val="00D53A55"/>
    <w:rsid w:val="00D778F3"/>
    <w:rsid w:val="00E0344C"/>
    <w:rsid w:val="00E379AB"/>
    <w:rsid w:val="00FB366C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SSubHeading">
    <w:name w:val="GS Sub Heading"/>
    <w:basedOn w:val="Normal"/>
    <w:next w:val="Normal"/>
    <w:autoRedefine/>
    <w:rPr>
      <w:rFonts w:ascii="Insignia" w:hAnsi="Insignia"/>
      <w:sz w:val="32"/>
      <w:szCs w:val="36"/>
    </w:rPr>
  </w:style>
  <w:style w:type="paragraph" w:customStyle="1" w:styleId="GSFormBody">
    <w:name w:val="GS Form Body"/>
    <w:basedOn w:val="Normal"/>
    <w:autoRedefine/>
    <w:pPr>
      <w:tabs>
        <w:tab w:val="left" w:pos="3948"/>
      </w:tabs>
      <w:ind w:right="98"/>
      <w:jc w:val="both"/>
    </w:pPr>
    <w:rPr>
      <w:rFonts w:ascii="Verdana" w:hAnsi="Verdana" w:cs="Arial"/>
      <w:bCs/>
      <w:sz w:val="20"/>
      <w:szCs w:val="20"/>
    </w:rPr>
  </w:style>
  <w:style w:type="paragraph" w:customStyle="1" w:styleId="GSMediaHeading">
    <w:name w:val="GS Media Heading"/>
    <w:basedOn w:val="Normal"/>
    <w:autoRedefine/>
    <w:pPr>
      <w:tabs>
        <w:tab w:val="left" w:pos="3948"/>
      </w:tabs>
      <w:ind w:right="720"/>
    </w:pPr>
    <w:rPr>
      <w:rFonts w:ascii="Insignia" w:hAnsi="Insignia" w:cs="Arial"/>
      <w:b/>
      <w:bCs/>
      <w:sz w:val="16"/>
      <w:szCs w:val="16"/>
    </w:rPr>
  </w:style>
  <w:style w:type="character" w:customStyle="1" w:styleId="GSSubHeadingChar">
    <w:name w:val="GS Sub Heading Char"/>
    <w:rPr>
      <w:rFonts w:ascii="Insignia" w:hAnsi="Insignia"/>
      <w:sz w:val="32"/>
      <w:szCs w:val="36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ADF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Orietta Wheatley</cp:lastModifiedBy>
  <cp:revision>2</cp:revision>
  <cp:lastPrinted>2010-05-27T00:11:00Z</cp:lastPrinted>
  <dcterms:created xsi:type="dcterms:W3CDTF">2014-08-21T08:17:00Z</dcterms:created>
  <dcterms:modified xsi:type="dcterms:W3CDTF">2014-08-21T08:17:00Z</dcterms:modified>
</cp:coreProperties>
</file>